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2E5F8" w14:textId="0CD885EA" w:rsidR="007301F8" w:rsidRPr="007301F8" w:rsidRDefault="007301F8" w:rsidP="002A5442">
      <w:pPr>
        <w:jc w:val="center"/>
        <w:rPr>
          <w:rStyle w:val="a3"/>
          <w:rFonts w:ascii="Times New Roman" w:hAnsi="Times New Roman" w:cs="Times New Roman"/>
          <w:color w:val="222222"/>
          <w:sz w:val="32"/>
          <w:szCs w:val="32"/>
          <w:shd w:val="clear" w:color="auto" w:fill="FFFFFF"/>
        </w:rPr>
      </w:pPr>
      <w:r w:rsidRPr="007301F8">
        <w:rPr>
          <w:rStyle w:val="a3"/>
          <w:rFonts w:ascii="Times New Roman" w:hAnsi="Times New Roman" w:cs="Times New Roman"/>
          <w:color w:val="222222"/>
          <w:sz w:val="32"/>
          <w:szCs w:val="32"/>
          <w:shd w:val="clear" w:color="auto" w:fill="FFFFFF"/>
        </w:rPr>
        <w:t xml:space="preserve">О понятии нормальной беременности, и жалобах, характерных для нормальной </w:t>
      </w:r>
      <w:r>
        <w:rPr>
          <w:rStyle w:val="a3"/>
          <w:rFonts w:ascii="Times New Roman" w:hAnsi="Times New Roman" w:cs="Times New Roman"/>
          <w:color w:val="222222"/>
          <w:sz w:val="32"/>
          <w:szCs w:val="32"/>
          <w:shd w:val="clear" w:color="auto" w:fill="FFFFFF"/>
        </w:rPr>
        <w:t xml:space="preserve">беременности в каждом триместре </w:t>
      </w:r>
      <w:r w:rsidRPr="007301F8">
        <w:rPr>
          <w:rStyle w:val="a3"/>
          <w:rFonts w:ascii="Times New Roman" w:hAnsi="Times New Roman" w:cs="Times New Roman"/>
          <w:color w:val="222222"/>
          <w:sz w:val="32"/>
          <w:szCs w:val="32"/>
          <w:shd w:val="clear" w:color="auto" w:fill="FFFFFF"/>
        </w:rPr>
        <w:t>беременности.</w:t>
      </w:r>
    </w:p>
    <w:p w14:paraId="700D10E4" w14:textId="77777777" w:rsidR="00E07D47" w:rsidRPr="005D2E51" w:rsidRDefault="005D2E51" w:rsidP="007301F8">
      <w:pPr>
        <w:jc w:val="both"/>
        <w:rPr>
          <w:rFonts w:ascii="Times New Roman" w:hAnsi="Times New Roman" w:cs="Times New Roman"/>
          <w:color w:val="222222"/>
          <w:sz w:val="28"/>
          <w:szCs w:val="28"/>
          <w:shd w:val="clear" w:color="auto" w:fill="FFFFFF"/>
        </w:rPr>
      </w:pPr>
      <w:r w:rsidRPr="007301F8">
        <w:rPr>
          <w:rStyle w:val="a3"/>
          <w:rFonts w:ascii="Times New Roman" w:hAnsi="Times New Roman" w:cs="Times New Roman"/>
          <w:color w:val="222222"/>
          <w:sz w:val="28"/>
          <w:szCs w:val="28"/>
          <w:shd w:val="clear" w:color="auto" w:fill="FFFFFF"/>
        </w:rPr>
        <w:t>Нормальная беременность</w:t>
      </w:r>
      <w:r w:rsidRPr="005D2E51">
        <w:rPr>
          <w:rFonts w:ascii="Times New Roman" w:hAnsi="Times New Roman" w:cs="Times New Roman"/>
          <w:color w:val="222222"/>
          <w:sz w:val="28"/>
          <w:szCs w:val="28"/>
          <w:shd w:val="clear" w:color="auto" w:fill="FFFFFF"/>
        </w:rPr>
        <w:t>– одноплодная беременность плодом без генетической патологии или пороков развития, длящаяся 37-41 недель, протекающая без акушерских и перинатальных осложнений.</w:t>
      </w:r>
    </w:p>
    <w:p w14:paraId="404DE4B4" w14:textId="77777777" w:rsidR="005D2E51" w:rsidRPr="005D2E51" w:rsidRDefault="005D2E51" w:rsidP="007301F8">
      <w:pPr>
        <w:jc w:val="both"/>
        <w:rPr>
          <w:rFonts w:ascii="Times New Roman" w:hAnsi="Times New Roman" w:cs="Times New Roman"/>
          <w:color w:val="222222"/>
          <w:sz w:val="28"/>
          <w:szCs w:val="28"/>
          <w:shd w:val="clear" w:color="auto" w:fill="FFFFFF"/>
        </w:rPr>
      </w:pPr>
      <w:r w:rsidRPr="005D2E51">
        <w:rPr>
          <w:rFonts w:ascii="Times New Roman" w:hAnsi="Times New Roman" w:cs="Times New Roman"/>
          <w:color w:val="222222"/>
          <w:sz w:val="28"/>
          <w:szCs w:val="28"/>
          <w:shd w:val="clear" w:color="auto" w:fill="FFFFFF"/>
        </w:rPr>
        <w:t>Нормальная беременность диагностируется при визуализации в полости матки одного эмбриона/плода с наличием сердцебиения без пороков развития при ультразвуковом исследовании.</w:t>
      </w:r>
    </w:p>
    <w:p w14:paraId="074BA7D5" w14:textId="77777777" w:rsidR="005D2E51" w:rsidRPr="005D2E51" w:rsidRDefault="005D2E51" w:rsidP="00F76FEB">
      <w:pPr>
        <w:pStyle w:val="a4"/>
        <w:shd w:val="clear" w:color="auto" w:fill="FFFFFF"/>
        <w:spacing w:before="0" w:beforeAutospacing="0" w:after="240" w:afterAutospacing="0" w:line="390" w:lineRule="atLeast"/>
        <w:jc w:val="center"/>
        <w:rPr>
          <w:b/>
          <w:color w:val="222222"/>
          <w:sz w:val="32"/>
          <w:szCs w:val="32"/>
        </w:rPr>
      </w:pPr>
      <w:r w:rsidRPr="005D2E51">
        <w:rPr>
          <w:b/>
          <w:color w:val="222222"/>
          <w:sz w:val="32"/>
          <w:szCs w:val="32"/>
        </w:rPr>
        <w:t>Жалобы, характерные для нормальной беременности:</w:t>
      </w:r>
    </w:p>
    <w:p w14:paraId="7C725311"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Тошнота и рвота наблюдаются у каждой 3-й беременной женщины. В 90% случаев тошнота и рвота беременных являются физиологическим признаком, в 10% – осложнением беременности.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купируются самостоятельно к 16-20 неделям беременности и не ухудшают ее исход.</w:t>
      </w:r>
    </w:p>
    <w:p w14:paraId="48E9B853"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proofErr w:type="spellStart"/>
      <w:r w:rsidRPr="005D2E51">
        <w:rPr>
          <w:color w:val="222222"/>
          <w:sz w:val="28"/>
          <w:szCs w:val="28"/>
        </w:rPr>
        <w:t>Масталгия</w:t>
      </w:r>
      <w:proofErr w:type="spellEnd"/>
      <w:r w:rsidRPr="005D2E51">
        <w:rPr>
          <w:color w:val="222222"/>
          <w:sz w:val="28"/>
          <w:szCs w:val="28"/>
        </w:rPr>
        <w:t xml:space="preserve">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Pr="005D2E51">
        <w:rPr>
          <w:color w:val="222222"/>
          <w:sz w:val="28"/>
          <w:szCs w:val="28"/>
        </w:rPr>
        <w:t>нагрубанием</w:t>
      </w:r>
      <w:proofErr w:type="spellEnd"/>
      <w:r w:rsidRPr="005D2E51">
        <w:rPr>
          <w:color w:val="222222"/>
          <w:sz w:val="28"/>
          <w:szCs w:val="28"/>
        </w:rPr>
        <w:t xml:space="preserve"> молочных желез вследствие гормональных изменений.</w:t>
      </w:r>
    </w:p>
    <w:p w14:paraId="49511973"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 xml:space="preserve">Боль внизу живота во время беременности может быть нормальным явлением как, например, при натяжении связочного аппарата матки во время ее роста (ноющие боли или внезапная колющая боль внизу живота) или при тренировочных схватках </w:t>
      </w:r>
      <w:proofErr w:type="spellStart"/>
      <w:r w:rsidRPr="005D2E51">
        <w:rPr>
          <w:color w:val="222222"/>
          <w:sz w:val="28"/>
          <w:szCs w:val="28"/>
        </w:rPr>
        <w:t>Брекстона</w:t>
      </w:r>
      <w:proofErr w:type="spellEnd"/>
      <w:r w:rsidRPr="005D2E51">
        <w:rPr>
          <w:color w:val="222222"/>
          <w:sz w:val="28"/>
          <w:szCs w:val="28"/>
        </w:rPr>
        <w:t>-Хиггса после 20-й недели беременности (тянущие боли внизу живота, сопровождающиеся тонусом матки, длящиеся до минуты, не имеющие регулярного характера).</w:t>
      </w:r>
    </w:p>
    <w:p w14:paraId="474A2DB0"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Изжога (</w:t>
      </w:r>
      <w:proofErr w:type="spellStart"/>
      <w:r w:rsidRPr="005D2E51">
        <w:rPr>
          <w:color w:val="222222"/>
          <w:sz w:val="28"/>
          <w:szCs w:val="28"/>
        </w:rPr>
        <w:t>гастроэзофагеальная</w:t>
      </w:r>
      <w:proofErr w:type="spellEnd"/>
      <w:r w:rsidRPr="005D2E51">
        <w:rPr>
          <w:color w:val="222222"/>
          <w:sz w:val="28"/>
          <w:szCs w:val="28"/>
        </w:rPr>
        <w:t xml:space="preserve"> рефлюксная болезнь) во время беременности наблюдается в 20-80% случаев. Чаще она развивается в 3-м триместре беременности. Изжога возникает вследствие релаксации нижнего пищеводного сфинктера, снижения </w:t>
      </w:r>
      <w:proofErr w:type="spellStart"/>
      <w:r w:rsidRPr="005D2E51">
        <w:rPr>
          <w:color w:val="222222"/>
          <w:sz w:val="28"/>
          <w:szCs w:val="28"/>
        </w:rPr>
        <w:t>внутрипищеводного</w:t>
      </w:r>
      <w:proofErr w:type="spellEnd"/>
      <w:r w:rsidRPr="005D2E51">
        <w:rPr>
          <w:color w:val="222222"/>
          <w:sz w:val="28"/>
          <w:szCs w:val="28"/>
        </w:rPr>
        <w:t xml:space="preserve"> давления, и одновременном повышении внутрибрюшного и внутрижелудочного давления, что приводит к повторяющемуся забросу желудочного и/или дуоденального содержимого в пищевод.</w:t>
      </w:r>
    </w:p>
    <w:p w14:paraId="03C79BC6"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lastRenderedPageBreak/>
        <w:t>Запоры – наиболее распространенная патология кишечника при беременности, возникает в 30-40% наблюдений.  Запоры связаны с нарушением пассажа по толстой кишке и характеризуются частотой стула менее 3-х раз в неделю.  </w:t>
      </w:r>
    </w:p>
    <w:p w14:paraId="1BAF9E73"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 xml:space="preserve">Примерно 8-10% женщин заболевают геморроем во время каждой </w:t>
      </w:r>
      <w:proofErr w:type="gramStart"/>
      <w:r w:rsidRPr="005D2E51">
        <w:rPr>
          <w:color w:val="222222"/>
          <w:sz w:val="28"/>
          <w:szCs w:val="28"/>
        </w:rPr>
        <w:t>беременности .</w:t>
      </w:r>
      <w:proofErr w:type="gramEnd"/>
      <w:r w:rsidRPr="005D2E51">
        <w:rPr>
          <w:color w:val="222222"/>
          <w:sz w:val="28"/>
          <w:szCs w:val="28"/>
        </w:rPr>
        <w:t xml:space="preserve"> Причинами развития геморроя во время беременности могут быть: давление на стенки кишки со стороны матки, застой в системе воротной вены, повышение внутрибрюшного давления, врожденная или приобретенная слабость соединительной ткани, изменения в иннервации прямой кишки.</w:t>
      </w:r>
    </w:p>
    <w:p w14:paraId="3B5E5900" w14:textId="77777777" w:rsidR="005D2E51" w:rsidRPr="005D2E51" w:rsidRDefault="005D2E51" w:rsidP="00C0472B">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 xml:space="preserve">Варикозная болезнь развивается у 30% беременных женщин. Причиной развития варикозной болезни во время беременности является повышение венозного давления в нижних конечностях и расслабляющее влияние на сосудистую стенку вен прогестерона, релаксина и других биологически активных веществ. </w:t>
      </w:r>
    </w:p>
    <w:p w14:paraId="2D8929D2" w14:textId="77777777" w:rsidR="005D2E51" w:rsidRPr="005D2E51" w:rsidRDefault="005D2E51" w:rsidP="00C0472B">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 xml:space="preserve">Влагалищные выделения без зуда, болезненности, неприятного запаха или </w:t>
      </w:r>
      <w:proofErr w:type="spellStart"/>
      <w:r w:rsidRPr="005D2E51">
        <w:rPr>
          <w:color w:val="222222"/>
          <w:sz w:val="28"/>
          <w:szCs w:val="28"/>
        </w:rPr>
        <w:t>дизурических</w:t>
      </w:r>
      <w:proofErr w:type="spellEnd"/>
      <w:r w:rsidRPr="005D2E51">
        <w:rPr>
          <w:color w:val="222222"/>
          <w:sz w:val="28"/>
          <w:szCs w:val="28"/>
        </w:rPr>
        <w:t xml:space="preserve"> явлений являются нормальным симптомом во время беременности и наблюдаются у большинства женщин.</w:t>
      </w:r>
    </w:p>
    <w:p w14:paraId="02162872"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Боль в спине во время беременности встречается с частотой от 36 до 61%. Среди женщин с болью в спине у 47-60%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 и снижение тонуса мышц под влиянием релаксина.</w:t>
      </w:r>
    </w:p>
    <w:p w14:paraId="271A5803"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Распространенность боли в лобке во время беременности составляет 0,03-3%, и возникает, как правило, на поздних сроках беременности.</w:t>
      </w:r>
    </w:p>
    <w:p w14:paraId="38AF2038" w14:textId="77777777" w:rsidR="005D2E51" w:rsidRPr="005D2E51" w:rsidRDefault="005D2E51" w:rsidP="005D2E51">
      <w:pPr>
        <w:pStyle w:val="a4"/>
        <w:numPr>
          <w:ilvl w:val="0"/>
          <w:numId w:val="1"/>
        </w:numPr>
        <w:shd w:val="clear" w:color="auto" w:fill="FFFFFF"/>
        <w:spacing w:before="0" w:beforeAutospacing="0" w:after="240" w:afterAutospacing="0" w:line="390" w:lineRule="atLeast"/>
        <w:ind w:left="315"/>
        <w:jc w:val="both"/>
        <w:rPr>
          <w:color w:val="222222"/>
          <w:sz w:val="28"/>
          <w:szCs w:val="28"/>
        </w:rPr>
      </w:pPr>
      <w:r w:rsidRPr="005D2E51">
        <w:rPr>
          <w:color w:val="222222"/>
          <w:sz w:val="28"/>
          <w:szCs w:val="28"/>
        </w:rPr>
        <w:t>Синдром запястного канала (</w:t>
      </w:r>
      <w:proofErr w:type="spellStart"/>
      <w:r w:rsidRPr="005D2E51">
        <w:rPr>
          <w:color w:val="222222"/>
          <w:sz w:val="28"/>
          <w:szCs w:val="28"/>
        </w:rPr>
        <w:t>карпальный</w:t>
      </w:r>
      <w:proofErr w:type="spellEnd"/>
      <w:r w:rsidRPr="005D2E51">
        <w:rPr>
          <w:color w:val="222222"/>
          <w:sz w:val="28"/>
          <w:szCs w:val="28"/>
        </w:rPr>
        <w:t xml:space="preserve"> туннельный синдром) во время беременности возникает в 21-62% случаев в результате сдавления срединного нерва в запястном канале, и характеризуется ощущением покалывания, жгучей болью, онемением руки, а также снижением чувствительности и моторной функции кисти.</w:t>
      </w:r>
    </w:p>
    <w:p w14:paraId="69AE0158"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53766EF9"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018C36C7"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7B1E2E7B"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4FEA1BBF"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63374587"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5A732F66"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0FEE305A"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3FC1AD6F" w14:textId="77777777" w:rsidR="008548CB" w:rsidRDefault="008548CB" w:rsidP="008548CB">
      <w:pPr>
        <w:pStyle w:val="a4"/>
        <w:shd w:val="clear" w:color="auto" w:fill="FFFFFF"/>
        <w:spacing w:before="0" w:beforeAutospacing="0" w:after="0" w:afterAutospacing="0" w:line="390" w:lineRule="atLeast"/>
        <w:jc w:val="both"/>
        <w:rPr>
          <w:color w:val="222222"/>
          <w:sz w:val="27"/>
          <w:szCs w:val="27"/>
        </w:rPr>
      </w:pPr>
    </w:p>
    <w:p w14:paraId="042752C5" w14:textId="77777777" w:rsidR="00F76FEB" w:rsidRDefault="00F76FEB" w:rsidP="008548CB">
      <w:pPr>
        <w:pStyle w:val="a4"/>
        <w:shd w:val="clear" w:color="auto" w:fill="FFFFFF"/>
        <w:spacing w:before="0" w:beforeAutospacing="0" w:after="0" w:afterAutospacing="0" w:line="390" w:lineRule="atLeast"/>
        <w:jc w:val="both"/>
        <w:rPr>
          <w:color w:val="222222"/>
          <w:sz w:val="27"/>
          <w:szCs w:val="27"/>
        </w:rPr>
      </w:pPr>
    </w:p>
    <w:p w14:paraId="739F0211" w14:textId="77777777" w:rsidR="00F76FEB" w:rsidRDefault="00F76FEB" w:rsidP="008548CB">
      <w:pPr>
        <w:pStyle w:val="a4"/>
        <w:shd w:val="clear" w:color="auto" w:fill="FFFFFF"/>
        <w:spacing w:before="0" w:beforeAutospacing="0" w:after="0" w:afterAutospacing="0" w:line="390" w:lineRule="atLeast"/>
        <w:jc w:val="both"/>
        <w:rPr>
          <w:color w:val="222222"/>
          <w:sz w:val="27"/>
          <w:szCs w:val="27"/>
        </w:rPr>
      </w:pPr>
    </w:p>
    <w:p w14:paraId="361F305A" w14:textId="77777777" w:rsidR="00F76FEB" w:rsidRDefault="00F76FEB" w:rsidP="008548CB">
      <w:pPr>
        <w:pStyle w:val="a4"/>
        <w:shd w:val="clear" w:color="auto" w:fill="FFFFFF"/>
        <w:spacing w:before="0" w:beforeAutospacing="0" w:after="0" w:afterAutospacing="0" w:line="390" w:lineRule="atLeast"/>
        <w:jc w:val="both"/>
        <w:rPr>
          <w:color w:val="222222"/>
          <w:sz w:val="27"/>
          <w:szCs w:val="27"/>
        </w:rPr>
      </w:pPr>
    </w:p>
    <w:p w14:paraId="658EAF01" w14:textId="77777777" w:rsidR="00F76FEB" w:rsidRDefault="00F76FEB" w:rsidP="008548CB">
      <w:pPr>
        <w:pStyle w:val="a4"/>
        <w:shd w:val="clear" w:color="auto" w:fill="FFFFFF"/>
        <w:spacing w:before="0" w:beforeAutospacing="0" w:after="0" w:afterAutospacing="0" w:line="390" w:lineRule="atLeast"/>
        <w:jc w:val="both"/>
        <w:rPr>
          <w:color w:val="222222"/>
          <w:sz w:val="27"/>
          <w:szCs w:val="27"/>
        </w:rPr>
      </w:pPr>
    </w:p>
    <w:p w14:paraId="2DDCB00D"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065AB1C7"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6062C49B"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481D59AE"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29064D37"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71CD0B1F"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6230A3CA"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7F085C36"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7EC69008"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22906C08" w14:textId="77777777" w:rsidR="007301F8" w:rsidRDefault="007301F8" w:rsidP="008548CB">
      <w:pPr>
        <w:pStyle w:val="a4"/>
        <w:shd w:val="clear" w:color="auto" w:fill="FFFFFF"/>
        <w:spacing w:before="0" w:beforeAutospacing="0" w:after="0" w:afterAutospacing="0" w:line="390" w:lineRule="atLeast"/>
        <w:jc w:val="both"/>
        <w:rPr>
          <w:color w:val="222222"/>
          <w:sz w:val="27"/>
          <w:szCs w:val="27"/>
        </w:rPr>
      </w:pPr>
    </w:p>
    <w:p w14:paraId="198D42C1" w14:textId="77777777" w:rsidR="00F76FEB" w:rsidRDefault="00F76FEB" w:rsidP="008548CB">
      <w:pPr>
        <w:pStyle w:val="a4"/>
        <w:shd w:val="clear" w:color="auto" w:fill="FFFFFF"/>
        <w:spacing w:before="0" w:beforeAutospacing="0" w:after="0" w:afterAutospacing="0" w:line="390" w:lineRule="atLeast"/>
        <w:jc w:val="both"/>
        <w:rPr>
          <w:color w:val="222222"/>
          <w:sz w:val="27"/>
          <w:szCs w:val="27"/>
        </w:rPr>
      </w:pPr>
    </w:p>
    <w:p w14:paraId="5B46A367" w14:textId="77777777" w:rsidR="008A72C3" w:rsidRPr="005D2E51" w:rsidRDefault="008A72C3" w:rsidP="005D2E51">
      <w:pPr>
        <w:jc w:val="both"/>
        <w:rPr>
          <w:rFonts w:ascii="Times New Roman" w:hAnsi="Times New Roman" w:cs="Times New Roman"/>
          <w:sz w:val="28"/>
          <w:szCs w:val="28"/>
        </w:rPr>
      </w:pPr>
    </w:p>
    <w:sectPr w:rsidR="008A72C3" w:rsidRPr="005D2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5077C"/>
    <w:multiLevelType w:val="multilevel"/>
    <w:tmpl w:val="90A6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E4F78"/>
    <w:multiLevelType w:val="multilevel"/>
    <w:tmpl w:val="D908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D24C6"/>
    <w:multiLevelType w:val="multilevel"/>
    <w:tmpl w:val="F34E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E7AC5"/>
    <w:multiLevelType w:val="hybridMultilevel"/>
    <w:tmpl w:val="682CE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910692"/>
    <w:multiLevelType w:val="multilevel"/>
    <w:tmpl w:val="61C6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B4118"/>
    <w:multiLevelType w:val="multilevel"/>
    <w:tmpl w:val="117E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F4C0B"/>
    <w:multiLevelType w:val="hybridMultilevel"/>
    <w:tmpl w:val="21D690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EB5E3C"/>
    <w:multiLevelType w:val="multilevel"/>
    <w:tmpl w:val="C9D6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22795"/>
    <w:multiLevelType w:val="multilevel"/>
    <w:tmpl w:val="652E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91F95"/>
    <w:multiLevelType w:val="multilevel"/>
    <w:tmpl w:val="BBC8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85206"/>
    <w:multiLevelType w:val="multilevel"/>
    <w:tmpl w:val="024E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40654"/>
    <w:multiLevelType w:val="multilevel"/>
    <w:tmpl w:val="0774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1539F"/>
    <w:multiLevelType w:val="multilevel"/>
    <w:tmpl w:val="A27E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7494F"/>
    <w:multiLevelType w:val="hybridMultilevel"/>
    <w:tmpl w:val="2B689F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185811"/>
    <w:multiLevelType w:val="hybridMultilevel"/>
    <w:tmpl w:val="73A4D8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295B39"/>
    <w:multiLevelType w:val="hybridMultilevel"/>
    <w:tmpl w:val="9BDA8632"/>
    <w:lvl w:ilvl="0" w:tplc="4434F3F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3626E6"/>
    <w:multiLevelType w:val="multilevel"/>
    <w:tmpl w:val="F27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DA3365"/>
    <w:multiLevelType w:val="multilevel"/>
    <w:tmpl w:val="E0BA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F7B98"/>
    <w:multiLevelType w:val="multilevel"/>
    <w:tmpl w:val="7960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938DC"/>
    <w:multiLevelType w:val="multilevel"/>
    <w:tmpl w:val="16B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411DB7"/>
    <w:multiLevelType w:val="hybridMultilevel"/>
    <w:tmpl w:val="F758ACB0"/>
    <w:lvl w:ilvl="0" w:tplc="2B5E3F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D54C7C"/>
    <w:multiLevelType w:val="multilevel"/>
    <w:tmpl w:val="D96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ED4588"/>
    <w:multiLevelType w:val="hybridMultilevel"/>
    <w:tmpl w:val="4D2E3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BF0E34"/>
    <w:multiLevelType w:val="multilevel"/>
    <w:tmpl w:val="2514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52539"/>
    <w:multiLevelType w:val="multilevel"/>
    <w:tmpl w:val="6792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B5C44"/>
    <w:multiLevelType w:val="multilevel"/>
    <w:tmpl w:val="CA20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820AA3"/>
    <w:multiLevelType w:val="multilevel"/>
    <w:tmpl w:val="60E6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397095"/>
    <w:multiLevelType w:val="multilevel"/>
    <w:tmpl w:val="978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13723E"/>
    <w:multiLevelType w:val="multilevel"/>
    <w:tmpl w:val="FCBA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161A6E"/>
    <w:multiLevelType w:val="multilevel"/>
    <w:tmpl w:val="67D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334472"/>
    <w:multiLevelType w:val="multilevel"/>
    <w:tmpl w:val="175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AF26E2"/>
    <w:multiLevelType w:val="multilevel"/>
    <w:tmpl w:val="EE50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643B05"/>
    <w:multiLevelType w:val="multilevel"/>
    <w:tmpl w:val="BDBA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986FED"/>
    <w:multiLevelType w:val="multilevel"/>
    <w:tmpl w:val="58E8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BB64A5"/>
    <w:multiLevelType w:val="multilevel"/>
    <w:tmpl w:val="A99E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A67BB"/>
    <w:multiLevelType w:val="multilevel"/>
    <w:tmpl w:val="89F4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C13046"/>
    <w:multiLevelType w:val="multilevel"/>
    <w:tmpl w:val="EB4A24A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EF445F"/>
    <w:multiLevelType w:val="multilevel"/>
    <w:tmpl w:val="4670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B316F8"/>
    <w:multiLevelType w:val="multilevel"/>
    <w:tmpl w:val="C868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9E69F1"/>
    <w:multiLevelType w:val="multilevel"/>
    <w:tmpl w:val="2078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DC4796"/>
    <w:multiLevelType w:val="multilevel"/>
    <w:tmpl w:val="F08A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F04DD"/>
    <w:multiLevelType w:val="hybridMultilevel"/>
    <w:tmpl w:val="88FCB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FC6CAD"/>
    <w:multiLevelType w:val="multilevel"/>
    <w:tmpl w:val="F820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224070">
    <w:abstractNumId w:val="36"/>
  </w:num>
  <w:num w:numId="2" w16cid:durableId="1009143019">
    <w:abstractNumId w:val="34"/>
  </w:num>
  <w:num w:numId="3" w16cid:durableId="1437139127">
    <w:abstractNumId w:val="8"/>
  </w:num>
  <w:num w:numId="4" w16cid:durableId="1159614546">
    <w:abstractNumId w:val="11"/>
  </w:num>
  <w:num w:numId="5" w16cid:durableId="912736786">
    <w:abstractNumId w:val="27"/>
  </w:num>
  <w:num w:numId="6" w16cid:durableId="1146243419">
    <w:abstractNumId w:val="10"/>
  </w:num>
  <w:num w:numId="7" w16cid:durableId="1343167855">
    <w:abstractNumId w:val="12"/>
  </w:num>
  <w:num w:numId="8" w16cid:durableId="985427277">
    <w:abstractNumId w:val="13"/>
  </w:num>
  <w:num w:numId="9" w16cid:durableId="1596866442">
    <w:abstractNumId w:val="39"/>
  </w:num>
  <w:num w:numId="10" w16cid:durableId="264727472">
    <w:abstractNumId w:val="0"/>
  </w:num>
  <w:num w:numId="11" w16cid:durableId="1046754614">
    <w:abstractNumId w:val="35"/>
  </w:num>
  <w:num w:numId="12" w16cid:durableId="597518859">
    <w:abstractNumId w:val="19"/>
  </w:num>
  <w:num w:numId="13" w16cid:durableId="828667908">
    <w:abstractNumId w:val="31"/>
  </w:num>
  <w:num w:numId="14" w16cid:durableId="1999730609">
    <w:abstractNumId w:val="24"/>
  </w:num>
  <w:num w:numId="15" w16cid:durableId="704670928">
    <w:abstractNumId w:val="1"/>
  </w:num>
  <w:num w:numId="16" w16cid:durableId="1653410520">
    <w:abstractNumId w:val="4"/>
  </w:num>
  <w:num w:numId="17" w16cid:durableId="1913349965">
    <w:abstractNumId w:val="7"/>
  </w:num>
  <w:num w:numId="18" w16cid:durableId="734469920">
    <w:abstractNumId w:val="3"/>
  </w:num>
  <w:num w:numId="19" w16cid:durableId="1622766860">
    <w:abstractNumId w:val="2"/>
  </w:num>
  <w:num w:numId="20" w16cid:durableId="1708020807">
    <w:abstractNumId w:val="5"/>
  </w:num>
  <w:num w:numId="21" w16cid:durableId="107431231">
    <w:abstractNumId w:val="30"/>
  </w:num>
  <w:num w:numId="22" w16cid:durableId="1435440425">
    <w:abstractNumId w:val="25"/>
  </w:num>
  <w:num w:numId="23" w16cid:durableId="2035497720">
    <w:abstractNumId w:val="9"/>
  </w:num>
  <w:num w:numId="24" w16cid:durableId="1695377275">
    <w:abstractNumId w:val="26"/>
  </w:num>
  <w:num w:numId="25" w16cid:durableId="299850793">
    <w:abstractNumId w:val="16"/>
  </w:num>
  <w:num w:numId="26" w16cid:durableId="2015763441">
    <w:abstractNumId w:val="33"/>
  </w:num>
  <w:num w:numId="27" w16cid:durableId="328221156">
    <w:abstractNumId w:val="23"/>
  </w:num>
  <w:num w:numId="28" w16cid:durableId="763572109">
    <w:abstractNumId w:val="17"/>
  </w:num>
  <w:num w:numId="29" w16cid:durableId="490369583">
    <w:abstractNumId w:val="29"/>
  </w:num>
  <w:num w:numId="30" w16cid:durableId="2143577996">
    <w:abstractNumId w:val="28"/>
  </w:num>
  <w:num w:numId="31" w16cid:durableId="830217547">
    <w:abstractNumId w:val="37"/>
  </w:num>
  <w:num w:numId="32" w16cid:durableId="1031151106">
    <w:abstractNumId w:val="32"/>
  </w:num>
  <w:num w:numId="33" w16cid:durableId="1877350015">
    <w:abstractNumId w:val="41"/>
  </w:num>
  <w:num w:numId="34" w16cid:durableId="17125282">
    <w:abstractNumId w:val="14"/>
  </w:num>
  <w:num w:numId="35" w16cid:durableId="1271665140">
    <w:abstractNumId w:val="18"/>
  </w:num>
  <w:num w:numId="36" w16cid:durableId="144250208">
    <w:abstractNumId w:val="21"/>
  </w:num>
  <w:num w:numId="37" w16cid:durableId="1851599481">
    <w:abstractNumId w:val="40"/>
  </w:num>
  <w:num w:numId="38" w16cid:durableId="1396855148">
    <w:abstractNumId w:val="38"/>
  </w:num>
  <w:num w:numId="39" w16cid:durableId="519785017">
    <w:abstractNumId w:val="6"/>
  </w:num>
  <w:num w:numId="40" w16cid:durableId="1561405322">
    <w:abstractNumId w:val="42"/>
  </w:num>
  <w:num w:numId="41" w16cid:durableId="1216896124">
    <w:abstractNumId w:val="22"/>
  </w:num>
  <w:num w:numId="42" w16cid:durableId="50347023">
    <w:abstractNumId w:val="20"/>
  </w:num>
  <w:num w:numId="43" w16cid:durableId="1514573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D47"/>
    <w:rsid w:val="002A5442"/>
    <w:rsid w:val="002E1E4B"/>
    <w:rsid w:val="004D50AF"/>
    <w:rsid w:val="00584DCB"/>
    <w:rsid w:val="005D2E51"/>
    <w:rsid w:val="007301F8"/>
    <w:rsid w:val="00775EE4"/>
    <w:rsid w:val="00842570"/>
    <w:rsid w:val="008548CB"/>
    <w:rsid w:val="008A72C3"/>
    <w:rsid w:val="00BC2B8D"/>
    <w:rsid w:val="00C24494"/>
    <w:rsid w:val="00C46307"/>
    <w:rsid w:val="00E00D49"/>
    <w:rsid w:val="00E07D47"/>
    <w:rsid w:val="00E34A8C"/>
    <w:rsid w:val="00EB4E66"/>
    <w:rsid w:val="00F7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3E1D"/>
  <w15:chartTrackingRefBased/>
  <w15:docId w15:val="{685BE704-CC35-43ED-8212-9BB07D07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D2E51"/>
    <w:rPr>
      <w:b/>
      <w:bCs/>
    </w:rPr>
  </w:style>
  <w:style w:type="paragraph" w:styleId="a4">
    <w:name w:val="Normal (Web)"/>
    <w:basedOn w:val="a"/>
    <w:uiPriority w:val="99"/>
    <w:semiHidden/>
    <w:unhideWhenUsed/>
    <w:rsid w:val="005D2E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46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569535">
      <w:bodyDiv w:val="1"/>
      <w:marLeft w:val="0"/>
      <w:marRight w:val="0"/>
      <w:marTop w:val="0"/>
      <w:marBottom w:val="0"/>
      <w:divBdr>
        <w:top w:val="none" w:sz="0" w:space="0" w:color="auto"/>
        <w:left w:val="none" w:sz="0" w:space="0" w:color="auto"/>
        <w:bottom w:val="none" w:sz="0" w:space="0" w:color="auto"/>
        <w:right w:val="none" w:sz="0" w:space="0" w:color="auto"/>
      </w:divBdr>
    </w:div>
    <w:div w:id="995568729">
      <w:bodyDiv w:val="1"/>
      <w:marLeft w:val="0"/>
      <w:marRight w:val="0"/>
      <w:marTop w:val="0"/>
      <w:marBottom w:val="0"/>
      <w:divBdr>
        <w:top w:val="none" w:sz="0" w:space="0" w:color="auto"/>
        <w:left w:val="none" w:sz="0" w:space="0" w:color="auto"/>
        <w:bottom w:val="none" w:sz="0" w:space="0" w:color="auto"/>
        <w:right w:val="none" w:sz="0" w:space="0" w:color="auto"/>
      </w:divBdr>
    </w:div>
    <w:div w:id="1283148244">
      <w:bodyDiv w:val="1"/>
      <w:marLeft w:val="0"/>
      <w:marRight w:val="0"/>
      <w:marTop w:val="0"/>
      <w:marBottom w:val="0"/>
      <w:divBdr>
        <w:top w:val="none" w:sz="0" w:space="0" w:color="auto"/>
        <w:left w:val="none" w:sz="0" w:space="0" w:color="auto"/>
        <w:bottom w:val="none" w:sz="0" w:space="0" w:color="auto"/>
        <w:right w:val="none" w:sz="0" w:space="0" w:color="auto"/>
      </w:divBdr>
    </w:div>
    <w:div w:id="1461533136">
      <w:bodyDiv w:val="1"/>
      <w:marLeft w:val="0"/>
      <w:marRight w:val="0"/>
      <w:marTop w:val="0"/>
      <w:marBottom w:val="0"/>
      <w:divBdr>
        <w:top w:val="none" w:sz="0" w:space="0" w:color="auto"/>
        <w:left w:val="none" w:sz="0" w:space="0" w:color="auto"/>
        <w:bottom w:val="none" w:sz="0" w:space="0" w:color="auto"/>
        <w:right w:val="none" w:sz="0" w:space="0" w:color="auto"/>
      </w:divBdr>
    </w:div>
    <w:div w:id="1489788063">
      <w:bodyDiv w:val="1"/>
      <w:marLeft w:val="0"/>
      <w:marRight w:val="0"/>
      <w:marTop w:val="0"/>
      <w:marBottom w:val="0"/>
      <w:divBdr>
        <w:top w:val="none" w:sz="0" w:space="0" w:color="auto"/>
        <w:left w:val="none" w:sz="0" w:space="0" w:color="auto"/>
        <w:bottom w:val="none" w:sz="0" w:space="0" w:color="auto"/>
        <w:right w:val="none" w:sz="0" w:space="0" w:color="auto"/>
      </w:divBdr>
    </w:div>
    <w:div w:id="19718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570</Words>
  <Characters>3253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cp:revision>
  <dcterms:created xsi:type="dcterms:W3CDTF">2024-07-29T07:10:00Z</dcterms:created>
  <dcterms:modified xsi:type="dcterms:W3CDTF">2024-07-29T07:10:00Z</dcterms:modified>
</cp:coreProperties>
</file>